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6C59" w14:textId="77777777" w:rsidR="006072DE" w:rsidRDefault="0033605B">
      <w:r>
        <w:t>Line 7:  Dues-Members We are $9,521 under budget but hopefully our new members will make up part of this.</w:t>
      </w:r>
    </w:p>
    <w:p w14:paraId="51117563" w14:textId="77777777" w:rsidR="0033605B" w:rsidRDefault="0033605B">
      <w:r>
        <w:t>Line 13:  Taxable Rentals are back to $4,160.38 per month, so barring future complications with Cocktails, we should end the year with a total income of close to $50,000, $20,000 over budget.</w:t>
      </w:r>
    </w:p>
    <w:p w14:paraId="25D135C0" w14:textId="77777777" w:rsidR="0033605B" w:rsidRDefault="0033605B">
      <w:r>
        <w:t>Line 35:  Ways and Means are under budget by $654, but this is usually made up at Convention.</w:t>
      </w:r>
    </w:p>
    <w:p w14:paraId="6607D7F8" w14:textId="77777777" w:rsidR="00952086" w:rsidRDefault="00952086">
      <w:r>
        <w:t>Line 42:  The interest on Wekiva B&amp;M is $373.61 due to the donation for the new building.</w:t>
      </w:r>
    </w:p>
    <w:p w14:paraId="55F54166" w14:textId="77777777" w:rsidR="00952086" w:rsidRDefault="0033605B">
      <w:r>
        <w:t xml:space="preserve">Lines: 52-71:  Another interrupted year with Camp closing early and me figuring out how to correctly post transactions.  Through November, </w:t>
      </w:r>
      <w:r w:rsidR="00952086">
        <w:t>$1,975 donations in memory of Al Latina. As of today, $2075.  These donations have been deposited into B&amp;M even though they are recorded here.  A journal entry will be made to correct.  Total income is under budget $30,667.</w:t>
      </w:r>
    </w:p>
    <w:p w14:paraId="3CDACD02" w14:textId="77777777" w:rsidR="00952086" w:rsidRDefault="00952086">
      <w:r>
        <w:t>Line 82:  $678,657.81 is the donation for the new Wekiva Building.</w:t>
      </w:r>
    </w:p>
    <w:p w14:paraId="30F78F3C" w14:textId="77777777" w:rsidR="00952086" w:rsidRDefault="00952086">
      <w:r>
        <w:t>Line 95:  As of today, we have 9,958 members so will need to make an additional payment to NGC</w:t>
      </w:r>
      <w:r w:rsidR="007D6E0C">
        <w:t xml:space="preserve"> of $138, hopefully more.</w:t>
      </w:r>
    </w:p>
    <w:p w14:paraId="243EAB8B" w14:textId="77777777" w:rsidR="007D6E0C" w:rsidRDefault="00E9095A">
      <w:r>
        <w:t>Line 106 and 108:  Our last printing of the Florida Gardener cost us $2971 and the postage was $781.72.  Based on this, we should be about $20,000 under budget for printing and $5,000 under budget for postage.</w:t>
      </w:r>
    </w:p>
    <w:p w14:paraId="1347B68F" w14:textId="77777777" w:rsidR="00E9095A" w:rsidRDefault="00E9095A">
      <w:r>
        <w:t>Lines 109-147:  Same comments as lines 52-71.  Total expenses for Wekiva were $16,465 under budget.</w:t>
      </w:r>
    </w:p>
    <w:p w14:paraId="4133553B" w14:textId="77777777" w:rsidR="00E9095A" w:rsidRDefault="00E9095A">
      <w:r>
        <w:t>Line 159:  A credit is shown since we pay a flat $</w:t>
      </w:r>
      <w:proofErr w:type="gramStart"/>
      <w:r>
        <w:t>307  a</w:t>
      </w:r>
      <w:proofErr w:type="gramEnd"/>
      <w:r>
        <w:t xml:space="preserve"> month for the insurance and we have charged Wekiva for the cost of Wekiva’s Workers’ Compensation for camp, $2762.68.</w:t>
      </w:r>
    </w:p>
    <w:p w14:paraId="695984A2" w14:textId="77777777" w:rsidR="00E9095A" w:rsidRDefault="00E9095A">
      <w:r>
        <w:t>Line 162:  Legal and Accounting are $39</w:t>
      </w:r>
      <w:r w:rsidR="007246A9">
        <w:t>,</w:t>
      </w:r>
      <w:r>
        <w:t>00</w:t>
      </w:r>
      <w:r w:rsidR="007246A9">
        <w:t>0</w:t>
      </w:r>
      <w:r>
        <w:t xml:space="preserve"> under budget since we have had no activity in the legal case and our tax return has not yet been prepared.</w:t>
      </w:r>
    </w:p>
    <w:p w14:paraId="2A4230A4" w14:textId="77777777" w:rsidR="000C03D0" w:rsidRDefault="000C03D0">
      <w:r>
        <w:t>Line 166:  We did not budget for the cost of the BOI which was $2,260, and we are over budget by $2,314.17.</w:t>
      </w:r>
    </w:p>
    <w:p w14:paraId="4850CBBC" w14:textId="77777777" w:rsidR="000C03D0" w:rsidRDefault="000C03D0">
      <w:r>
        <w:t>Line 175:  Grandtopia has raised their monthly fee so we will end up over $500 in the red.</w:t>
      </w:r>
    </w:p>
    <w:p w14:paraId="5EA4C210" w14:textId="77777777" w:rsidR="000C03D0" w:rsidRDefault="000C03D0">
      <w:r>
        <w:t>Line 178:  We are over budget due to purchase of benches, palm trimming, spray cleaning, et.</w:t>
      </w:r>
    </w:p>
    <w:p w14:paraId="71B5C6B0" w14:textId="77777777" w:rsidR="000C03D0" w:rsidRDefault="000C03D0">
      <w:r>
        <w:t xml:space="preserve">Line 186:  We have 4 more monthly payments </w:t>
      </w:r>
      <w:r w:rsidR="007246A9">
        <w:t xml:space="preserve">of $111.94, </w:t>
      </w:r>
      <w:r>
        <w:t>so we will be over budget</w:t>
      </w:r>
      <w:r w:rsidR="007246A9">
        <w:t xml:space="preserve"> by $570.</w:t>
      </w:r>
    </w:p>
    <w:p w14:paraId="659436D6" w14:textId="77777777" w:rsidR="00952086" w:rsidRDefault="00952086"/>
    <w:p w14:paraId="020894F9" w14:textId="77777777" w:rsidR="00952086" w:rsidRDefault="00952086"/>
    <w:p w14:paraId="1E47D725" w14:textId="77777777" w:rsidR="00952086" w:rsidRDefault="00952086"/>
    <w:p w14:paraId="4515733F" w14:textId="77777777" w:rsidR="00952086" w:rsidRDefault="00952086"/>
    <w:p w14:paraId="62F30955" w14:textId="77777777" w:rsidR="00952086" w:rsidRDefault="00952086"/>
    <w:sectPr w:rsidR="0095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5B"/>
    <w:rsid w:val="000C03D0"/>
    <w:rsid w:val="0033605B"/>
    <w:rsid w:val="003F31AB"/>
    <w:rsid w:val="00546842"/>
    <w:rsid w:val="006072DE"/>
    <w:rsid w:val="007246A9"/>
    <w:rsid w:val="007D6E0C"/>
    <w:rsid w:val="00952086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7629"/>
  <w15:chartTrackingRefBased/>
  <w15:docId w15:val="{8EB37C67-E366-4DAC-80FD-A696A760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Walling</dc:creator>
  <cp:keywords/>
  <dc:description/>
  <cp:lastModifiedBy>Susan Roberts</cp:lastModifiedBy>
  <cp:revision>2</cp:revision>
  <cp:lastPrinted>2022-01-04T14:40:00Z</cp:lastPrinted>
  <dcterms:created xsi:type="dcterms:W3CDTF">2022-01-13T14:44:00Z</dcterms:created>
  <dcterms:modified xsi:type="dcterms:W3CDTF">2022-01-13T14:44:00Z</dcterms:modified>
</cp:coreProperties>
</file>